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CC" w:rsidRPr="007160AC" w:rsidRDefault="007160AC" w:rsidP="007160AC">
      <w:pPr>
        <w:jc w:val="center"/>
        <w:rPr>
          <w:b/>
          <w:sz w:val="36"/>
          <w:szCs w:val="36"/>
          <w:u w:val="single"/>
        </w:rPr>
      </w:pPr>
      <w:r w:rsidRPr="007160AC">
        <w:rPr>
          <w:b/>
          <w:sz w:val="36"/>
          <w:szCs w:val="36"/>
          <w:u w:val="single"/>
        </w:rPr>
        <w:t>Social Responsibility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Social responsibility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Stakeholders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Investors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Suppliers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Capital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Ethics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Whistle-blowing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Code of ethics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Ethical audits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Climate change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Waste management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Pollution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Sustainable development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Environmental regulation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Environmental impact statement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Fossil fuels</w:t>
      </w:r>
    </w:p>
    <w:p w:rsidR="007160AC" w:rsidRDefault="007160AC" w:rsidP="007160AC">
      <w:pPr>
        <w:pStyle w:val="ListParagraph"/>
        <w:numPr>
          <w:ilvl w:val="0"/>
          <w:numId w:val="1"/>
        </w:numPr>
      </w:pPr>
      <w:r>
        <w:t>Greenhouse gases</w:t>
      </w:r>
    </w:p>
    <w:sectPr w:rsidR="007160AC" w:rsidSect="0003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1C2"/>
    <w:multiLevelType w:val="hybridMultilevel"/>
    <w:tmpl w:val="7E2E2A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60AC"/>
    <w:rsid w:val="00034ACC"/>
    <w:rsid w:val="0071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2015-12-22T09:27:00Z</dcterms:created>
  <dcterms:modified xsi:type="dcterms:W3CDTF">2015-12-22T09:33:00Z</dcterms:modified>
</cp:coreProperties>
</file>